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17.10.2024 N 955</w:t>
              <w:br/>
              <w:t xml:space="preserve">(ред. от 08.10.2025)</w:t>
              <w:br/>
              <w:t xml:space="preserve">"Об утверждении муниципальной программы "Культура и молодежная политика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06.11.2025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17 октября 2024 г. N 955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"КУЛЬТУРА</w:t>
      </w:r>
    </w:p>
    <w:p>
      <w:pPr>
        <w:pStyle w:val="2"/>
        <w:jc w:val="center"/>
      </w:pPr>
      <w:r>
        <w:rPr>
          <w:sz w:val="24"/>
        </w:rPr>
        <w:t xml:space="preserve">И МОЛОДЕЖНАЯ ПОЛИТИКА ГОРОДА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28.12.2024 </w:t>
            </w:r>
            <w:hyperlink w:history="0" r:id="rId7" w:tooltip="Постановление Администрации г. Перми от 28.12.2024 N 1327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1327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17.03.2025 </w:t>
            </w:r>
            <w:hyperlink w:history="0" r:id="rId8" w:tooltip="Постановление Администрации г. Перми от 17.03.2025 N 161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161</w:t>
              </w:r>
            </w:hyperlink>
            <w:r>
              <w:rPr>
                <w:sz w:val="24"/>
                <w:color w:val="392c69"/>
              </w:rPr>
              <w:t xml:space="preserve">, от 09.04.2025 </w:t>
            </w:r>
            <w:hyperlink w:history="0" r:id="rId9" w:tooltip="Постановление Администрации г. Перми от 09.04.2025 N 231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231</w:t>
              </w:r>
            </w:hyperlink>
            <w:r>
              <w:rPr>
                <w:sz w:val="24"/>
                <w:color w:val="392c69"/>
              </w:rPr>
              <w:t xml:space="preserve">, от 15.05.2025 </w:t>
            </w:r>
            <w:hyperlink w:history="0" r:id="rId10" w:tooltip="Постановление Администрации г. Перми от 15.05.2025 N 329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329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14.07.2025 </w:t>
            </w:r>
            <w:hyperlink w:history="0" r:id="rId11" w:tooltip="Постановление Администрации г. Перми от 14.07.2025 N 456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456</w:t>
              </w:r>
            </w:hyperlink>
            <w:r>
              <w:rPr>
                <w:sz w:val="24"/>
                <w:color w:val="392c69"/>
              </w:rPr>
              <w:t xml:space="preserve">, от 08.10.2025 </w:t>
            </w:r>
            <w:hyperlink w:history="0" r:id="rId12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748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13" w:tooltip="&quot;Бюджетный кодекс Российской Федерации&quot; от 31.07.1998 N 145-ФЗ (ред. от 31.07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 </w:t>
      </w:r>
      <w:hyperlink w:history="0" r:id="rId14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w:history="0" r:id="rId15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6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history="0" w:anchor="P100" w:tooltip="МУНИЦИПАЛЬНАЯ ПРОГРАММА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"Культура и молодежная политика города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2021 г. </w:t>
      </w:r>
      <w:hyperlink w:history="0" r:id="rId17" w:tooltip="Постановление Администрации г. Перми от 20.10.2021 N 919 (ред. от 25.12.2024) &quot;Об утверждении муниципальной программы &quot;Культура города Перми&quot; ------------ Утратил силу или отменен {КонсультантПлюс}">
        <w:r>
          <w:rPr>
            <w:sz w:val="24"/>
            <w:color w:val="0000ff"/>
          </w:rPr>
          <w:t xml:space="preserve">N 919</w:t>
        </w:r>
      </w:hyperlink>
      <w:r>
        <w:rPr>
          <w:sz w:val="24"/>
        </w:rPr>
        <w:t xml:space="preserve"> "Об утверждении муниципальной программы "Культура города Перми";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декабря 2021 г. </w:t>
      </w:r>
      <w:hyperlink w:history="0" r:id="rId18" w:tooltip="Постановление Администрации г. Перми от 29.12.2021 N 1257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1257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февраля 2022 г. </w:t>
      </w:r>
      <w:hyperlink w:history="0" r:id="rId19" w:tooltip="Постановление Администрации г. Перми от 16.02.2022 N 95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95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29 марта 2022 г. </w:t>
      </w:r>
      <w:hyperlink w:history="0" r:id="rId20" w:tooltip="Постановление Администрации г. Перми от 29.03.2022 N 24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240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12 апреля 2022 г. </w:t>
      </w:r>
      <w:hyperlink w:history="0" r:id="rId21" w:tooltip="Постановление Администрации г. Перми от 12.04.2022 N 27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270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мая 2022 г. </w:t>
      </w:r>
      <w:hyperlink w:history="0" r:id="rId22" w:tooltip="Постановление Администрации г. Перми от 19.05.2022 N 38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381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июня 2022 г. </w:t>
      </w:r>
      <w:hyperlink w:history="0" r:id="rId23" w:tooltip="Постановление Администрации г. Перми от 16.06.2022 N 48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481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11 июля 2022 г. </w:t>
      </w:r>
      <w:hyperlink w:history="0" r:id="rId24" w:tooltip="Постановление Администрации г. Перми от 11.07.2022 N 59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590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сентября 2022 г. </w:t>
      </w:r>
      <w:hyperlink w:history="0" r:id="rId25" w:tooltip="Постановление Администрации г. Перми от 15.09.2022 N 80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800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октября 2022 г. </w:t>
      </w:r>
      <w:hyperlink w:history="0" r:id="rId26" w:tooltip="Постановление Администрации г. Перми от 05.10.2022 N 904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904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2022 г. </w:t>
      </w:r>
      <w:hyperlink w:history="0" r:id="rId27" w:tooltip="Постановление Администрации г. Перми от 20.10.2022 N 1017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1017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ноября 2022 г. </w:t>
      </w:r>
      <w:hyperlink w:history="0" r:id="rId28" w:tooltip="Постановление Администрации г. Перми от 03.11.2022 N 1124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1124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23 ноября 2022 г. </w:t>
      </w:r>
      <w:hyperlink w:history="0" r:id="rId29" w:tooltip="Постановление Администрации г. Перми от 23.11.2022 N 118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1181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декабря 2022 г. </w:t>
      </w:r>
      <w:hyperlink w:history="0" r:id="rId30" w:tooltip="Постановление Администрации г. Перми от 16.12.2022 N 130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1300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23 декабря 2022 г. </w:t>
      </w:r>
      <w:hyperlink w:history="0" r:id="rId31" w:tooltip="Постановление Администрации г. Перми от 23.12.2022 N 1343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1343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23 декабря 2022 г. </w:t>
      </w:r>
      <w:hyperlink w:history="0" r:id="rId32" w:tooltip="Постановление Администрации г. Перми от 23.12.2022 N 1349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1349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30 декабря 2022 г. </w:t>
      </w:r>
      <w:hyperlink w:history="0" r:id="rId33" w:tooltip="Постановление Администрации г. Перми от 30.12.2022 N 1423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1423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февраля 2023 г. </w:t>
      </w:r>
      <w:hyperlink w:history="0" r:id="rId34" w:tooltip="Постановление Администрации г. Перми от 06.02.2023 N 79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79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февраля 2023 г. </w:t>
      </w:r>
      <w:hyperlink w:history="0" r:id="rId35" w:tooltip="Постановление Администрации г. Перми от 16.02.2023 N 118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118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марта 2023 г. </w:t>
      </w:r>
      <w:hyperlink w:history="0" r:id="rId36" w:tooltip="Постановление Администрации г. Перми от 22.03.2023 N 229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229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10 апреля 2023 г. </w:t>
      </w:r>
      <w:hyperlink w:history="0" r:id="rId37" w:tooltip="Постановление Администрации г. Перми от 10.04.2023 N 284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284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мая 2023 г. </w:t>
      </w:r>
      <w:hyperlink w:history="0" r:id="rId38" w:tooltip="Постановление Администрации г. Перми от 26.05.2023 N 43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431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июня 2023 г. </w:t>
      </w:r>
      <w:hyperlink w:history="0" r:id="rId39" w:tooltip="Постановление Администрации г. Перми от 14.06.2023 N 49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490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30 июня 2023 г. </w:t>
      </w:r>
      <w:hyperlink w:history="0" r:id="rId40" w:tooltip="Постановление Администрации г. Перми от 30.06.2023 N 555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555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августа 2023 г. </w:t>
      </w:r>
      <w:hyperlink w:history="0" r:id="rId41" w:tooltip="Постановление Администрации г. Перми от 24.08.2023 N 755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755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октября 2023 г. </w:t>
      </w:r>
      <w:hyperlink w:history="0" r:id="rId42" w:tooltip="Постановление Администрации г. Перми от 13.10.2023 N 99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991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октября 2023 г. </w:t>
      </w:r>
      <w:hyperlink w:history="0" r:id="rId43" w:tooltip="Постановление Администрации г. Перми от 18.10.2023 N 1087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1087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30 октября 2023 г. </w:t>
      </w:r>
      <w:hyperlink w:history="0" r:id="rId44" w:tooltip="Постановление Администрации г. Перми от 30.10.2023 N 1196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1196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28 ноября 2023 г. </w:t>
      </w:r>
      <w:hyperlink w:history="0" r:id="rId45" w:tooltip="Постановление Администрации г. Перми от 28.11.2023 N 1324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1324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декабря 2023 г. </w:t>
      </w:r>
      <w:hyperlink w:history="0" r:id="rId46" w:tooltip="Постановление Администрации г. Перми от 01.12.2023 N 1355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1355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декабря 2023 г. </w:t>
      </w:r>
      <w:hyperlink w:history="0" r:id="rId47" w:tooltip="Постановление Администрации г. Перми от 05.12.2023 N 1377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1377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декабря 2023 г. </w:t>
      </w:r>
      <w:hyperlink w:history="0" r:id="rId48" w:tooltip="Постановление Администрации г. Перми от 15.12.2023 N 141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1410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25 декабря 2023 г. </w:t>
      </w:r>
      <w:hyperlink w:history="0" r:id="rId49" w:tooltip="Постановление Администрации г. Перми от 25.12.2023 N 147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1470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декабря 2023 г. </w:t>
      </w:r>
      <w:hyperlink w:history="0" r:id="rId50" w:tooltip="Постановление Администрации г. Перми от 26.12.2023 N 1496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1496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декабря 2023 г. </w:t>
      </w:r>
      <w:hyperlink w:history="0" r:id="rId51" w:tooltip="Постановление Администрации г. Перми от 27.12.2023 N 1514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1514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02 февраля 2024 г. </w:t>
      </w:r>
      <w:hyperlink w:history="0" r:id="rId52" w:tooltip="Постановление Администрации г. Перми от 02.02.2024 N 58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58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11 марта 2024 г. </w:t>
      </w:r>
      <w:hyperlink w:history="0" r:id="rId53" w:tooltip="Постановление Администрации г. Перми от 11.03.2024 N 17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171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апреля 2024 г. </w:t>
      </w:r>
      <w:hyperlink w:history="0" r:id="rId54" w:tooltip="Постановление Администрации г. Перми от 05.04.2024 N 252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252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мая 2024 г. </w:t>
      </w:r>
      <w:hyperlink w:history="0" r:id="rId55" w:tooltip="Постановление Администрации г. Перми от 03.05.2024 N 341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341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мая г. 2024 </w:t>
      </w:r>
      <w:hyperlink w:history="0" r:id="rId56" w:tooltip="Постановление Администрации г. Перми от 16.05.2024 N 367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367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июля г. 2024 </w:t>
      </w:r>
      <w:hyperlink w:history="0" r:id="rId57" w:tooltip="Постановление Администрации г. Перми от 16.07.2024 N 589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589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августа 2024 г. </w:t>
      </w:r>
      <w:hyperlink w:history="0" r:id="rId58" w:tooltip="Постановление Администрации г. Перми от 08.08.2024 N 630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630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сентября 2024 г. </w:t>
      </w:r>
      <w:hyperlink w:history="0" r:id="rId59" w:tooltip="Постановление Администрации г. Перми от 06.09.2024 N 739 &quot;О внесении изменений в муниципальную программу &quot;Культура города Перми&quot;, утвержденную постановлением администрации города Перми от 20.10.2021 N 919&quot; ------------ Утратил силу или отменен {КонсультантПлюс}">
        <w:r>
          <w:rPr>
            <w:sz w:val="24"/>
            <w:color w:val="0000ff"/>
          </w:rPr>
          <w:t xml:space="preserve">N 739</w:t>
        </w:r>
      </w:hyperlink>
      <w:r>
        <w:rPr>
          <w:sz w:val="24"/>
        </w:rP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20.10.2021 N 919";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октября 2021 г. </w:t>
      </w:r>
      <w:hyperlink w:history="0" r:id="rId60" w:tooltip="Постановление Администрации г. Перми от 14.10.2021 N 858 (ред. от 15.07.2024) &quot;Об утверждении муниципальной программы &quot;Молодежь города Перми&quot; ------------ Утратил силу или отменен {КонсультантПлюс}">
        <w:r>
          <w:rPr>
            <w:sz w:val="24"/>
            <w:color w:val="0000ff"/>
          </w:rPr>
          <w:t xml:space="preserve">N 858</w:t>
        </w:r>
      </w:hyperlink>
      <w:r>
        <w:rPr>
          <w:sz w:val="24"/>
        </w:rPr>
        <w:t xml:space="preserve"> "Об утверждении муниципальной программы "Молодежь города Перми";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2021 г. </w:t>
      </w:r>
      <w:hyperlink w:history="0" r:id="rId61" w:tooltip="Постановление Администрации г. Перми от 20.10.2021 N 925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925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декабря 2021 г. </w:t>
      </w:r>
      <w:hyperlink w:history="0" r:id="rId62" w:tooltip="Постановление Администрации г. Перми от 24.12.2021 N 1210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1210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17 мая 2022 г. </w:t>
      </w:r>
      <w:hyperlink w:history="0" r:id="rId63" w:tooltip="Постановление Администрации г. Перми от 17.05.2022 N 372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372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31 мая 2022 г. </w:t>
      </w:r>
      <w:hyperlink w:history="0" r:id="rId64" w:tooltip="Постановление Администрации г. Перми от 31.05.2022 N 420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420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04 июля 2022 г. </w:t>
      </w:r>
      <w:hyperlink w:history="0" r:id="rId65" w:tooltip="Постановление Администрации г. Перми от 04.07.2022 N 573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573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 октября 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июля 2022 г. </w:t>
      </w:r>
      <w:hyperlink w:history="0" r:id="rId66" w:tooltip="Постановление Администрации г. Перми от 19.07.2022 N 613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613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 октября 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октября 2022 г. </w:t>
      </w:r>
      <w:hyperlink w:history="0" r:id="rId67" w:tooltip="Постановление Администрации г. Перми от 03.10.2022 N 890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890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2022 г. </w:t>
      </w:r>
      <w:hyperlink w:history="0" r:id="rId68" w:tooltip="Постановление Администрации г. Перми от 20.10.2022 N 1014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1014</w:t>
        </w:r>
      </w:hyperlink>
      <w:r>
        <w:rPr>
          <w:sz w:val="24"/>
        </w:rPr>
        <w:t xml:space="preserve">,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ноября 2022 г. </w:t>
      </w:r>
      <w:hyperlink w:history="0" r:id="rId69" w:tooltip="Постановление Администрации г. Перми от 24.11.2022 N 1185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1185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26 декабря 2022 г. </w:t>
      </w:r>
      <w:hyperlink w:history="0" r:id="rId70" w:tooltip="Постановление Администрации г. Перми от 26.12.2022 N 1368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1368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28 декабря 2022 г. </w:t>
      </w:r>
      <w:hyperlink w:history="0" r:id="rId71" w:tooltip="Постановление Администрации г. Перми от 28.12.2022 N 1404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1404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09 марта 2023 г. </w:t>
      </w:r>
      <w:hyperlink w:history="0" r:id="rId72" w:tooltip="Постановление Администрации г. Перми от 09.03.2023 N 183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183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21 апреля 2023 г. </w:t>
      </w:r>
      <w:hyperlink w:history="0" r:id="rId73" w:tooltip="Постановление Администрации г. Перми от 21.04.2023 N 328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328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12 мая 2023 г. </w:t>
      </w:r>
      <w:hyperlink w:history="0" r:id="rId74" w:tooltip="Постановление Администрации г. Перми от 12.05.2023 N 381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381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июня 2023 г. </w:t>
      </w:r>
      <w:hyperlink w:history="0" r:id="rId75" w:tooltip="Постановление Администрации г. Перми от 16.06.2023 N 493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493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сентября 2023 г. </w:t>
      </w:r>
      <w:hyperlink w:history="0" r:id="rId76" w:tooltip="Постановление Администрации г. Перми от 06.09.2023 N 798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798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10 октября 2023 г. </w:t>
      </w:r>
      <w:hyperlink w:history="0" r:id="rId77" w:tooltip="Постановление Администрации г. Перми от 10.10.2023 N 971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971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декабря 2023 г. </w:t>
      </w:r>
      <w:hyperlink w:history="0" r:id="rId78" w:tooltip="Постановление Администрации г. Перми от 15.12.2023 N 1416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1416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декабря 2023 г. </w:t>
      </w:r>
      <w:hyperlink w:history="0" r:id="rId79" w:tooltip="Постановление Администрации г. Перми от 27.12.2023 N 1500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1500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февраля 2024 г. </w:t>
      </w:r>
      <w:hyperlink w:history="0" r:id="rId80" w:tooltip="Постановление Администрации г. Перми от 15.02.2024 N 106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106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апреля 2024 г. </w:t>
      </w:r>
      <w:hyperlink w:history="0" r:id="rId81" w:tooltip="Постановление Администрации г. Перми от 01.04.2024 N 235 &quot;О внесении изменений в муниципальную программу &quot;Молодежь города Перми&quot;, утвержденную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235</w:t>
        </w:r>
      </w:hyperlink>
      <w:r>
        <w:rPr>
          <w:sz w:val="24"/>
        </w:rP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14.10.2021 N 858";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15 июля 2024 г. </w:t>
      </w:r>
      <w:hyperlink w:history="0" r:id="rId82" w:tooltip="Постановление Администрации г. Перми от 15.07.2024 N 587 &quot;О внесении изменений в приложение 1 к муниципальной программе &quot;Молодежь города Перми&quot;, утвержденной постановлением администрации города Перми от 14.10.2021 N 858&quot; ------------ Утратил силу или отменен {КонсультантПлюс}">
        <w:r>
          <w:rPr>
            <w:sz w:val="24"/>
            <w:color w:val="0000ff"/>
          </w:rPr>
          <w:t xml:space="preserve">N 587</w:t>
        </w:r>
      </w:hyperlink>
      <w:r>
        <w:rPr>
          <w:sz w:val="24"/>
        </w:rPr>
        <w:t xml:space="preserve"> "О внесении изменений в приложение 1 к муниципальной программе "Молодежь города Перми", утвержденной постановлением администрации города Перми от 14.10.2021 N 858".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83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17.10.2024 N 955</w:t>
      </w:r>
    </w:p>
    <w:p>
      <w:pPr>
        <w:pStyle w:val="0"/>
        <w:jc w:val="both"/>
      </w:pPr>
      <w:r>
        <w:rPr>
          <w:sz w:val="24"/>
        </w:rPr>
      </w:r>
    </w:p>
    <w:bookmarkStart w:id="100" w:name="P100"/>
    <w:bookmarkEnd w:id="100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"КУЛЬТУРА И МОЛОДЕЖНАЯ ПОЛИТИКА ГОРОДА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28.12.2024 </w:t>
            </w:r>
            <w:hyperlink w:history="0" r:id="rId84" w:tooltip="Постановление Администрации г. Перми от 28.12.2024 N 1327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1327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17.03.2025 </w:t>
            </w:r>
            <w:hyperlink w:history="0" r:id="rId85" w:tooltip="Постановление Администрации г. Перми от 17.03.2025 N 161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161</w:t>
              </w:r>
            </w:hyperlink>
            <w:r>
              <w:rPr>
                <w:sz w:val="24"/>
                <w:color w:val="392c69"/>
              </w:rPr>
              <w:t xml:space="preserve">, от 09.04.2025 </w:t>
            </w:r>
            <w:hyperlink w:history="0" r:id="rId86" w:tooltip="Постановление Администрации г. Перми от 09.04.2025 N 231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231</w:t>
              </w:r>
            </w:hyperlink>
            <w:r>
              <w:rPr>
                <w:sz w:val="24"/>
                <w:color w:val="392c69"/>
              </w:rPr>
              <w:t xml:space="preserve">, от 15.05.2025 </w:t>
            </w:r>
            <w:hyperlink w:history="0" r:id="rId87" w:tooltip="Постановление Администрации г. Перми от 15.05.2025 N 329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329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14.07.2025 </w:t>
            </w:r>
            <w:hyperlink w:history="0" r:id="rId88" w:tooltip="Постановление Администрации г. Перми от 14.07.2025 N 456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456</w:t>
              </w:r>
            </w:hyperlink>
            <w:r>
              <w:rPr>
                <w:sz w:val="24"/>
                <w:color w:val="392c69"/>
              </w:rPr>
              <w:t xml:space="preserve">, от 08.10.2025 </w:t>
            </w:r>
            <w:hyperlink w:history="0" r:id="rId89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N 748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2"/>
        <w:jc w:val="center"/>
      </w:pPr>
      <w:r>
        <w:rPr>
          <w:sz w:val="24"/>
        </w:rPr>
        <w:t xml:space="preserve">"Культура и молодежная политика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210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8"/>
            <w:tcW w:w="9428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Екатерина Дмитриевна, заместитель главы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8"/>
            <w:tcW w:w="9428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департамента культуры и молодежной политики администрации города Перми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8"/>
            <w:tcW w:w="9428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08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8"/>
            <w:tcW w:w="942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Развитие личности в гуманитарной сфере посредством социокультурных практик.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Создание условий для самореализации, социализации, гражданско-патриотического и духовно-нравственного воспитания молодежи.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84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10793374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11113925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11165401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11645945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11748632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04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228,3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10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52,2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tcW w:w="34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104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136942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137542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135142</w:t>
            </w:r>
          </w:p>
        </w:tc>
        <w:tc>
          <w:tcPr>
            <w:tcW w:w="12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135512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13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2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08.10.2025 N 748)</w:t>
            </w:r>
          </w:p>
        </w:tc>
      </w:tr>
      <w:tr>
        <w:tc>
          <w:tcPr>
            <w:tcW w:w="1708" w:type="dxa"/>
            <w:tcBorders>
              <w:bottom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444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3267518,8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2779589,2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2879954,3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13901833,9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444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3208373,5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2756432,0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2863297,1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13802874,2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4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(объем предоставленной меры поддержки в виде скидки по арендной плате)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4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78733,6</w:t>
            </w:r>
          </w:p>
        </w:tc>
      </w:tr>
      <w:tr>
        <w:tblPrEx>
          <w:tblBorders>
            <w:insideH w:val="nil"/>
          </w:tblBorders>
        </w:tblPrEx>
        <w:tc>
          <w:tcPr>
            <w:tcBorders>
              <w:bottom w:val="nil"/>
            </w:tcBorders>
            <w:vMerge w:val="continue"/>
          </w:tcPr>
          <w:p/>
        </w:tc>
        <w:tc>
          <w:tcPr>
            <w:gridSpan w:val="2"/>
            <w:tcW w:w="2444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1136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(в ред. </w:t>
            </w:r>
            <w:hyperlink w:history="0" r:id="rId93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08.10.2025 N 748)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1 "Семейные ценности и инфраструктура</w:t>
      </w:r>
    </w:p>
    <w:p>
      <w:pPr>
        <w:pStyle w:val="2"/>
        <w:jc w:val="center"/>
      </w:pPr>
      <w:r>
        <w:rPr>
          <w:sz w:val="24"/>
        </w:rPr>
        <w:t xml:space="preserve">культуры" (в рамках национального проекта)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(введен </w:t>
      </w:r>
      <w:hyperlink w:history="0" r:id="rId94" w:tooltip="Постановление Администрации г. Перми от 09.04.2025 N 231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09.04.2025 N 231)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340"/>
        <w:gridCol w:w="1780"/>
        <w:gridCol w:w="568"/>
        <w:gridCol w:w="1108"/>
        <w:gridCol w:w="1108"/>
        <w:gridCol w:w="1108"/>
        <w:gridCol w:w="1108"/>
        <w:gridCol w:w="784"/>
        <w:gridCol w:w="904"/>
      </w:tblGrid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9"/>
            <w:tcW w:w="880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Мальцева Екатерина Дмитриевна, заместитель главы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9"/>
            <w:tcW w:w="880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начальник департамента культуры и молодежной политики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9"/>
            <w:tcW w:w="8808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начальник департамента культуры и молодежной политики администрации города Перми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7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6"/>
            <w:tcW w:w="61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6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8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Переоснащены муниципальные библиотеки по модельному стандарту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6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3"/>
            <w:tcW w:w="26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12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688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688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688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688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</w:tbl>
    <w:p>
      <w:pPr>
        <w:sectPr>
          <w:headerReference w:type="default" r:id="rId90"/>
          <w:headerReference w:type="first" r:id="rId90"/>
          <w:footerReference w:type="default" r:id="rId91"/>
          <w:footerReference w:type="first" r:id="rId91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СТРАТЕГИЧЕСКИЕ ПРИОРИТЕТЫ И ЦЕЛИ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"Культура и молодежная политика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ind w:firstLine="540"/>
        <w:jc w:val="both"/>
      </w:pPr>
      <w:r>
        <w:rPr>
          <w:sz w:val="24"/>
        </w:rPr>
        <w:t xml:space="preserve">1.1. Оценка текущего состояния сферы культуры и молодежной политики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Город Пермь является одним из наиболее благополучных городов России по уровню обеспеченности культурным предложением населению, полифункциональным культурным центром Пермского края с многочисленной и подготовленной аудиторией для концертов, спектаклей, выставок, фестивалей и других видов культурно организованного досуга.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Инновационность и демократичность в области культурного развития позволили сформировать толерантную полиэтническую культурную среду, способствующую разносторонней самореализации горожан всех социально-демографических групп.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Также на сегодняшний день все более очевидной становится ключевая роль молодежи как особой социальной группы в развитии общества, городской среды обитания. Молодежь - это не только социально-возрастная группа населения 14-35 лет, но и один из стратегических ресурсов, способный создавать и стимулировать развитие инноваций, воспроизводить материальные и интеллектуальные ресурсы.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Молодежная политика - это неотъемлемая часть целостной политики государства и субъекта Российской Федерации, которая представляет собой систему мер и законодательных актов по установлению и поддержанию соответствующего общественного статуса подрастающего поколения, а вместе с ним определенного качества жизни самой молодежи, которая в перспективе станет экономически активным населением, идентифицирующим себя с родным городом. Специфика отрасли обусловлена реализацией политики не только в рамках одной области экономики или социальной сферы, а в привязке к обширному перечню социальных и личных задач, которые молодые люди последовательно решают в процессе взросления.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Сфера культуры и молодежной политики города Перми объединяет культурные институции всех видов и всех форм собственности: 39 муниципальных учреждений культуры, дополнительного образования и молодежной политики, предоставляющих населению города Перми возможность получения организованного и качественного досуга и возможность творческой самореализации личности, а также 366 уникальных памятников истории и культуры федерального и регионального значения, из них 104 объекта культурного наследия (далее - ОКН), находящихся в собственности муниципального образования город Пермь.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Библиотечное обслуживание населения Перми осуществляет 1 муниципальное бюджетное учреждение культуры "Объединение муниципальных библиотек", содержащее в составе библиотечной сети 37 муниципальных библиотек, которые являются важной составляющей частью информационного и культурного ресурса города. МБУК "Объединение муниципальных библиотек" с 2019 года входит в число победителей конкурса на создание модельных муниципальных библиотек в рамках реализации национального проекта "Культура". В результате модернизации за период с 2019 по 2024 годы в разных районах города появились 8 многофункциональных учреждений культуры, которые становятся для жителей культурно-досуговым центром, центром образования и самообразования, центром муниципальной и правовой, социальной и бытовой информации. Общее количество посетителей библиотек за 2023 год составило 1691,1 тыс. чел.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Услуги в сфере культуры предоставляют 11 муниципальных культурно-досуговых учреждений, общее количество посетителей которых в 2023 году составило 582,8 тыс. чел.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Гордостью города Перми являются муниципальные профессиональные театры, играющие значительную роль не только в культурной жизни города, но и страны. Общая посещаемость театров в 2023 году составила 277,6 тыс. чел.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городе работают 5 специализированных муниципальных учреждений, концертную деятельность осуществляют 2 профессиональные организации (МАУК "Академический хор "Млада", МАУК "Пермьконцерт"). Концерты и культурно-досуговые мероприятия посетили 665,6 тыс. человек.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Организацию городских культурно-зрелищных мероприятий, посвященных государственным праздникам, реализацию проекта "Выходные на Набережной реки Кама" осуществляет муниципальное бюджетное учреждение культуры "Пермская дирекция по организации городских культурно-массовых мероприятий". Многопрофильное учреждение, созданное в 2008 году в целях осуществления предусмотренных законодательством Российской Федерации полномочий органов местного самоуправления в сфере культуры городского округа через эффективное управление социокультурными проектами. Общее количество посетителей культурно-массовых мероприятий за 2023 год составило 3958,0 тыс. чел.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Пермь располагает собственной многоуровневой базой подготовки кадров в сфере культуры. Возможность получения профессионального образования связана с наличием учреждений предпрофессиональной подготовки - 16 муниципальных детских школ искусств, в том числе 8 музыкальных, 1 художественная и 1 хоровая.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Ежегодно учреждениями культуры организуются и проводятся более 310 культурно-массовых мероприятий (иных зрелищных мероприятий), в том числе направленных на укрепление гражданской идентичности на основе духовно-нравственных и культурных ценностей (ритуалы, посвященные Дням воинской Славы, знаменательным датам Пермского края, мероприятия, посвященные государственным праздникам, торжественные собрания общественности города Перми, мероприятия, направленные на поддержание гражданских принципов и инициатив). Более 170 городских культурно-зрелищных мероприятий и культурно-зрелищных мероприятий по месту жительства, в том числе: Международный фестиваль "Фантасмагория", Фестиваль уличного искусства "Арт-Пермь", Фестиваль "Лучшие театры - городу Перми", Фестиваль "Все стили в силе", Фестиваль "Отражение", Фестиваль "Вокруг до около", Музыкальный фестиваль "Acapella-Пермь", Торжественное мероприятие "Трудовые династии", устройство новогоднего комплекса на городской эспланаде и другие.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Инфраструктура молодежной политики представлена муниципальным автономным учреждением города Перми "Дом Молодежи" (далее - учреждение, Дом молодежи), которое открылось после реконструкции в сентябре 2023 года и в настоящее время является уникальной, современной площадкой для общения, творчества, реализации инициатив и проектов молодежи и молодежных сообществ города Перми, а также является открытой площадкой для проведения городских, региональных и федеральных мероприятий, форумов, фестивалей, концертов.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Молодежь в возрасте от 14 до 35 лет составляет 1/3 часть от всего населения города Перми, в 2023 году общая численность молодежи составляла 277162 человек, в 2024 году согласно прогнозным данным составляет 271964 человек. Для указанной группы населения в 2023 году было проведено 47 крупных мероприятий и событий, участниками и зрителями которых из числа молодежи в возрасте от 14 до 35 лет стали 71790 человек, что соответствует 25,9% от общей численности молодежи. В 2024 году для молодежи города Перми планируется проведение 91 крупного события и мероприятия, в качестве участников которых запланировано вовлечь 131902 человек. Запланированное увеличение общего количества событийного наполнения для молодежи позволит увеличить до 47,5% долю активной молодежи от общего количества в возрасте от 14 до 35 лет, вовлекаемой в мероприятия, проводимые администрацией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Сфера культуры и молодежной политики города Перми испытывает давление общих социальных, экономических и культурных проблем современного российского общества, а именно: выраженная социально-культурная сегментация горожан; поляризация потребления продуктов культуры; сокращение кадрового потенциала сферы культуры и молодежной политики в результате оттока специалистов в другие секторы экономики, миграции в столичные города и за рубеж.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ind w:firstLine="540"/>
        <w:jc w:val="both"/>
      </w:pPr>
      <w:r>
        <w:rPr>
          <w:sz w:val="24"/>
        </w:rPr>
        <w:t xml:space="preserve">1.2. Приоритеты и цели муниципальной политики в сфере культуры и молодежной политики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Приоритеты и цели муниципальной политики в сфере культуры и молодежной политики определены в соответствии с </w:t>
      </w:r>
      <w:hyperlink w:history="0" r:id="rId95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Конституцией</w:t>
        </w:r>
      </w:hyperlink>
      <w:r>
        <w:rPr>
          <w:sz w:val="24"/>
        </w:rPr>
        <w:t xml:space="preserve"> Российской Федерации и иными нормативными правовыми актами Российской Федерации, в том числе:</w:t>
      </w:r>
    </w:p>
    <w:p>
      <w:pPr>
        <w:pStyle w:val="0"/>
        <w:spacing w:before="240" w:line-rule="auto"/>
        <w:ind w:firstLine="540"/>
        <w:jc w:val="both"/>
      </w:pPr>
      <w:hyperlink w:history="0" r:id="rId96" w:tooltip="&quot;Основы законодательства Российской Федерации о культуре&quot; (утв. ВС РФ 09.10.1992 N 3612-1) (ред. от 24.06.2025) (с изм. и доп., вступ. в силу с 01.09.2025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Российской Федерации "Основы законодательства Российской Федерации о культуре";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Федеральным </w:t>
      </w:r>
      <w:hyperlink w:history="0" r:id="rId97" w:tooltip="Федеральный закон от 30.12.2020 N 489-ФЗ (ред. от 23.07.2025) &quot;О молодежной политике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30 декабря 2020 г. N 489-ФЗ "О молодежной политике в Российской Федерации";</w:t>
      </w:r>
    </w:p>
    <w:p>
      <w:pPr>
        <w:pStyle w:val="0"/>
        <w:spacing w:before="240" w:line-rule="auto"/>
        <w:ind w:firstLine="540"/>
        <w:jc w:val="both"/>
      </w:pPr>
      <w:hyperlink w:history="0" r:id="rId98" w:tooltip="Указ Президента РФ от 24.12.2014 N 808 (ред. от 17.07.2025) &quot;Об утверждении Основ государственной культурной политики&quot; {КонсультантПлюс}">
        <w:r>
          <w:rPr>
            <w:sz w:val="24"/>
            <w:color w:val="0000ff"/>
          </w:rPr>
          <w:t xml:space="preserve">Указом</w:t>
        </w:r>
      </w:hyperlink>
      <w:r>
        <w:rPr>
          <w:sz w:val="24"/>
        </w:rPr>
        <w:t xml:space="preserve"> Президента Российской Федерации от 24 декабря 2014 г. N 808 "Об утверждении Основ государственной культурной политики";</w:t>
      </w:r>
    </w:p>
    <w:p>
      <w:pPr>
        <w:pStyle w:val="0"/>
        <w:spacing w:before="240" w:line-rule="auto"/>
        <w:ind w:firstLine="540"/>
        <w:jc w:val="both"/>
      </w:pPr>
      <w:hyperlink w:history="0" r:id="rId99" w:tooltip="Указ Президента РФ от 07.05.2024 N 309 &quot;О национальных целях развития Российской Федерации на период до 2030 года и на перспективу до 2036 года&quot; {КонсультантПлюс}">
        <w:r>
          <w:rPr>
            <w:sz w:val="24"/>
            <w:color w:val="0000ff"/>
          </w:rPr>
          <w:t xml:space="preserve">Указом</w:t>
        </w:r>
      </w:hyperlink>
      <w:r>
        <w:rPr>
          <w:sz w:val="24"/>
        </w:rPr>
        <w:t xml:space="preserve"> Президента Российской Федерации от 07 мая 2024 г. N 309 "О национальных целях развития Российской Федерации на период до 2030 года и на перспективу до 2036 года";</w:t>
      </w:r>
    </w:p>
    <w:p>
      <w:pPr>
        <w:pStyle w:val="0"/>
        <w:spacing w:before="240" w:line-rule="auto"/>
        <w:ind w:firstLine="540"/>
        <w:jc w:val="both"/>
      </w:pPr>
      <w:hyperlink w:history="0" r:id="rId100" w:tooltip="Закон Пермского края от 05.07.2021 N 669-ПК &quot;О молодежной политике в Пермском крае&quot; (принят ЗС ПК 17.06.2021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Пермского края от 05 июля 2021 г. N 669-ПК "О молодежной политике в Пермском крае";</w:t>
      </w:r>
    </w:p>
    <w:p>
      <w:pPr>
        <w:pStyle w:val="0"/>
        <w:spacing w:before="240" w:line-rule="auto"/>
        <w:ind w:firstLine="540"/>
        <w:jc w:val="both"/>
      </w:pPr>
      <w:hyperlink w:history="0" r:id="rId101" w:tooltip="Распоряжение Правительства РФ от 11.09.2024 N 2501-р (ред. от 06.09.2025) &lt;Об утверждении Стратегии государственной культурной политики на период до 2030 года&gt; {КонсультантПлюс}">
        <w:r>
          <w:rPr>
            <w:sz w:val="24"/>
            <w:color w:val="0000ff"/>
          </w:rPr>
          <w:t xml:space="preserve">Стратегией</w:t>
        </w:r>
      </w:hyperlink>
      <w:r>
        <w:rPr>
          <w:sz w:val="24"/>
        </w:rPr>
        <w:t xml:space="preserve"> государственной культурной политики на период до 2030 года, утвержденной распоряжением Правительства Российской Федерации от 11 сентября 2024 г. N 2501-р;</w:t>
      </w:r>
    </w:p>
    <w:p>
      <w:pPr>
        <w:pStyle w:val="0"/>
        <w:spacing w:before="240" w:line-rule="auto"/>
        <w:ind w:firstLine="540"/>
        <w:jc w:val="both"/>
      </w:pPr>
      <w:hyperlink w:history="0" r:id="rId102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>
        <w:r>
          <w:rPr>
            <w:sz w:val="24"/>
            <w:color w:val="0000ff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Государственная культурная политика в Российской Федерации основывается на признании культуры согласно </w:t>
      </w:r>
      <w:hyperlink w:history="0" r:id="rId103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части 4 статьи 68</w:t>
        </w:r>
      </w:hyperlink>
      <w:r>
        <w:rPr>
          <w:sz w:val="24"/>
        </w:rPr>
        <w:t xml:space="preserve"> Конституции Российской Федерации уникальным наследием многонационального народа России, которое поддерживается и охраняется государством. При реализации государственной культурной политики в соответствии со </w:t>
      </w:r>
      <w:hyperlink w:history="0" r:id="rId104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статьей 44</w:t>
        </w:r>
      </w:hyperlink>
      <w:r>
        <w:rPr>
          <w:sz w:val="24"/>
        </w:rPr>
        <w:t xml:space="preserve"> Конституции Российской Федерации обеспечиваются права и свободы человека и гражданина в сфере культуры, к которым относятся в том числе гарантия свободы литературного, художественного, научного, технического и других видов творчества, преподавания, право на участие в культурной жизни и пользование учреждениями культуры, на доступ к культурным ценностям, обязанность заботиться о сохранении исторического и культурного наследия, беречь памятники истории и культуры.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05" w:tooltip="Указ Президента РФ от 02.07.2021 N 400 &quot;О Стратегии национальной безопасности Российской Федерации&quot; {КонсультантПлюс}">
        <w:r>
          <w:rPr>
            <w:sz w:val="24"/>
            <w:color w:val="0000ff"/>
          </w:rPr>
          <w:t xml:space="preserve">Стратегии</w:t>
        </w:r>
      </w:hyperlink>
      <w:r>
        <w:rPr>
          <w:sz w:val="24"/>
        </w:rPr>
        <w:t xml:space="preserve"> национальной безопасности Российской Федерации, утвержденной Указом Президента Российской Федерации от 02 июля 2021 г. N 400, укрепление традиционных российских духовно-нравственных ценностей, сохранение культурного и исторического наследия народа России определены в качестве национальных интересов Российской Федерации на современном этапе. При этом к традиционным российским духовно-нравственным ценностям отнесены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Традиционные российские духовно-нравственные ценности объединяют нашу многонациональную и многоконфессиональную страну.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Основными целями государственной культурной политики согласно </w:t>
      </w:r>
      <w:hyperlink w:history="0" r:id="rId106" w:tooltip="Указ Президента РФ от 24.12.2014 N 808 (ред. от 17.07.2025) &quot;Об утверждении Основ государственной культурной политики&quot; {КонсультантПлюс}">
        <w:r>
          <w:rPr>
            <w:sz w:val="24"/>
            <w:color w:val="0000ff"/>
          </w:rPr>
          <w:t xml:space="preserve">Основам</w:t>
        </w:r>
      </w:hyperlink>
      <w:r>
        <w:rPr>
          <w:sz w:val="24"/>
        </w:rPr>
        <w:t xml:space="preserve"> государственной культурной политики, утвержденным Указом Президента Российской Федерации от 24 декабря 2014 г. N 808, являются формирование гармонично развитой личности и укрепление единства российского общества посредством приоритетного культурного и гуманитарного развития, а также: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укрепление гражданской идентичности;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воспитания граждан;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сохранение исторического и культурного наследия и его использование для воспитания и образования;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передача от поколения к поколению традиционных для российской цивилизации ценностей и норм, традиций, обычаев и образцов поведения;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реализации каждым человеком его творческого потенциала;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обеспечение доступа граждан к знаниям, информации, культурным ценностям и благам.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муниципальной программы направлена на достижение целей </w:t>
      </w:r>
      <w:hyperlink w:history="0" r:id="rId107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>
        <w:r>
          <w:rPr>
            <w:sz w:val="24"/>
            <w:color w:val="0000ff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в части определения, сохранения и развития культурной идентичности города Перми и содействия культурному разнообразию, создания условий для творческой и профессиональной самореализации населения, создания условий для самореализации, социализации, гражданско-патриотического и духовно-нравственного воспитания молодежи.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вышеуказанными целями </w:t>
      </w:r>
      <w:hyperlink w:history="0" r:id="rId108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>
        <w:r>
          <w:rPr>
            <w:sz w:val="24"/>
            <w:color w:val="0000ff"/>
          </w:rPr>
          <w:t xml:space="preserve">Планом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утвержденным решением Пермской городской Думы от 26 октября 2021 г. N 232, определены следующие приоритетные направления развития сферы культуры и молодежной политики: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вовлечение в хозяйственный оборот объектов культурного наследия, принятых в оперативное управление;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творческих проектов, направленных на развитие объектов культурного наследия;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поддержка всероссийских, международных и межрегиональных творческих проектов в области музыкального, театрального и изобразительного искусства;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и проведение мероприятий, направленных на укрепление исторической и культурной связи поколений;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повышение квалификации творческих и управленческих кадров в сфере культуры в центрах непрерывного образования в сфере культуры;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поддержка волонтерских (добровольческих) движений, в том числе в сфере сохранения культурного наследия;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поддержка негосударственного сектора в сфере культуры путем предоставления грантов и субсидий на реализацию проектов в сфере культуры и предоставления мер поддержки имущественного характера;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и распространение контента в информационно-телекоммуникационной сети Интернет, направленного на укрепление гражданской идентичности и духовно-нравственных ценностей народов Российской Федерации среди жителей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онлайн-трансляций мероприятий в сфере культуры;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обеспечение детских музыкальных, художественных школ и школ искусств необходимыми инструментами, оборудованием и материалами;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модернизация действующих учреждений культуры, муниципальных библиотек, в том числе создание модельных библиотек, проведение ремонтных и благоустроительных работ;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увеличение количества жителей города Перми, занимающихся в творческих формированиях в муниципальных учреждениях культуры и обучающихся в учреждениях дополнительного образования;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предоставления услуг в сфере культуры на базе учреждений и организаций на условии партнерских отношений;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центров (сообществ, объединений) поддержки волонтерства (добровольчества);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проведение конкурсов, направленных на развитие волонтерства (добровольчества), повышение уровня мотивации молодежи к участию в волонтерской (добровольческой) деятельности;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подготовка (переподготовка) специалистов по работе в сфере добровольчества и технологий работы с волонтерами на базе центров поддержки волонтерства (добровольчества), некоммерческих организаций, образовательных организаций и иных учреждений, осуществляющих деятельность в сфере добровольчества;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проведение информационной и рекламной кампании, в том числе размещение рекламных роликов на телевидении и в информационно-телекоммуникационной сети Интернет, в целях популяризации волонтерства (добровольчества);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продвижение талантливой молодежи во всех сферах;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подготовка (переподготовка) специалистов по работе с молодежью;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привлечение предприятий города Перми к проведению молодежных конкурсов;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городской инфраструктуры высокого уровня привлекательности для молодежи.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оценки хода реализации Программы и характеристики состояния установленной сферы деятельности предусмотрена система показателей.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Основными ожидаемыми конечными результатами реализации муниципальной программы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число посещений мероприятий организаций культуры и мероприятий сферы молодежной политики, который характеризуется ростом количественных показателей и качественной оценкой изменений, происходящих в сфере культуры и молодежной политики города Перми, а также увеличением доли молодежи, вовлеченной в общественную жизнь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ind w:firstLine="540"/>
        <w:jc w:val="both"/>
      </w:pPr>
      <w:r>
        <w:rPr>
          <w:sz w:val="24"/>
        </w:rPr>
        <w:t xml:space="preserve">1.3. Задачи муниципального управления, способы их эффективного решения в сфере культуры и молодежной политики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Муниципальной программой предусмотрено достижение следующих целей к концу 2029 года: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увеличение количества посещений мероприятий в сфере культуры и искусства, проводимых на территории города Перми при поддержке администрации города Перми, до 11,7 млн. ед. к 2029 году, или на 228,3% по сравнению с показателем 2019 года;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сохранение доли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на уровне не менее 89,6%;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увеличение количества посещений мероприятий в сфере молодежной политики, проводимых на территории города Перми при поддержке администрации города Перми, до 135,5 тыс. к 2029 году;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увеличение доли молодежи, вовлеченной в общественную жизнь города Перми, от общей численности молодежи города Перми до 52,2%.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достижения целей программы по увеличению количества посещений мероприятий в сфере культуры и искусства и сохранению доли жителей города Перми, удовлетворенных качеством организации досуга, предусмотрены следующие задачи муниципального управления: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укрепление гражданской идентичности на основе духовно-нравственных и культурных ценностей народов Российской Федерации, исторических и национально-культурных традиций;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цифровизация услуг и формирование информационного пространства в сфере культуры;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реализации творческого потенциала жителей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городской инфраструктуры высокого уровня привлекательности для молодежи;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обеспечение качественно нового уровня развития инфраструктуры создание условий для реализации творческого потенциала жителей города Перми;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сохранение, использование, популяризация, охрана и развитие объектов культурного наследия.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следующими комплексами процессных мероприятий: "Городские культурно-зрелищные мероприятия", "Создание условий для осуществления гражданами прав в сфере культуры", "Обеспечение качественно нового уровня развития инфраструктуры", "Одаренные дети города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Для достижения целей программы по увеличению количества посещений мероприятий в сфере молодежной политики и увеличению доли молодежи, вовлеченной в общественную жизнь города Перми, предусмотрены следующие задачи муниципального управления: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поддержки общественных инициатив и проектов, в том числе в сфере волонтерства (добровольчества);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условий для поддержки молодежных инициатив.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комплексом процессных мероприятий "Создание условий для эффективной самореализации молодежи города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Указанные составляющие формируют единую функциональную основу для достижения в городе Перми результатов, предусмотренных муниципальной программой.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2 "Капитальные вложения в объекты</w:t>
      </w:r>
    </w:p>
    <w:p>
      <w:pPr>
        <w:pStyle w:val="2"/>
        <w:jc w:val="center"/>
      </w:pPr>
      <w:r>
        <w:rPr>
          <w:sz w:val="24"/>
        </w:rPr>
        <w:t xml:space="preserve">недвижимого имущества муниципальной собственности в сфере</w:t>
      </w:r>
    </w:p>
    <w:p>
      <w:pPr>
        <w:pStyle w:val="2"/>
        <w:jc w:val="center"/>
      </w:pPr>
      <w:r>
        <w:rPr>
          <w:sz w:val="24"/>
        </w:rPr>
        <w:t xml:space="preserve">культуры и молодежной политики"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09" w:tooltip="Постановление Администрации г. Перми от 15.05.2025 N 329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15.05.2025 N 329)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52"/>
        <w:gridCol w:w="340"/>
        <w:gridCol w:w="1120"/>
        <w:gridCol w:w="732"/>
        <w:gridCol w:w="568"/>
        <w:gridCol w:w="1108"/>
        <w:gridCol w:w="1108"/>
        <w:gridCol w:w="1108"/>
        <w:gridCol w:w="340"/>
        <w:gridCol w:w="784"/>
        <w:gridCol w:w="1108"/>
      </w:tblGrid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10"/>
            <w:tcW w:w="8316" w:type="dxa"/>
          </w:tcPr>
          <w:p>
            <w:pPr>
              <w:pStyle w:val="0"/>
            </w:pPr>
            <w:r>
              <w:rPr>
                <w:sz w:val="24"/>
              </w:rPr>
              <w:t xml:space="preserve">Синев Алексей Васильевич, заместитель главы администрации города Перми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10"/>
            <w:tcW w:w="8316" w:type="dxa"/>
          </w:tcPr>
          <w:p>
            <w:pPr>
              <w:pStyle w:val="0"/>
            </w:pPr>
            <w:r>
              <w:rPr>
                <w:sz w:val="24"/>
              </w:rPr>
              <w:t xml:space="preserve">Хаткевич Александр Александрович, начальник департамента имущественных отношений администрации города Перми (далее - ДИО)</w:t>
            </w:r>
          </w:p>
        </w:tc>
      </w:tr>
      <w:tr>
        <w:tc>
          <w:tcPr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10"/>
            <w:tcW w:w="8316" w:type="dxa"/>
          </w:tcPr>
          <w:p>
            <w:pPr>
              <w:pStyle w:val="0"/>
            </w:pPr>
            <w:r>
              <w:rPr>
                <w:sz w:val="24"/>
              </w:rPr>
              <w:t xml:space="preserve">Хаткевич Александр Александрович, начальник ДИО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gridSpan w:val="2"/>
            <w:tcW w:w="185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6"/>
            <w:tcW w:w="55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gridSpan w:val="2"/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gridSpan w:val="2"/>
            <w:tcW w:w="185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муниципального образования город Пермь нежилых зданий</w:t>
            </w:r>
          </w:p>
        </w:tc>
        <w:tc>
          <w:tcPr>
            <w:tcW w:w="56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1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2"/>
            <w:tcW w:w="146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8"/>
            <w:tcW w:w="68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3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4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146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3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4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2"/>
        <w:jc w:val="center"/>
      </w:pPr>
      <w:r>
        <w:rPr>
          <w:sz w:val="24"/>
        </w:rPr>
        <w:t xml:space="preserve">"Городские культурно-зрелищные мероприятия"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0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98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942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 начальник департамента культуры и молодежной политики администрации города Перми (далее - ДКМП)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культурно-зрелищных мероприятий на территории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7989255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8347155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8398631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8880855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8983542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</w:t>
            </w:r>
          </w:p>
        </w:tc>
      </w:tr>
      <w:tr>
        <w:tc>
          <w:tcPr>
            <w:tcW w:w="1744" w:type="dxa"/>
            <w:vAlign w:val="center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5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462023,3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333530,1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1589865,7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445366,1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284801,3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316872,9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1533394,1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</w:tbl>
    <w:p>
      <w:pPr>
        <w:sectPr>
          <w:headerReference w:type="default" r:id="rId90"/>
          <w:headerReference w:type="first" r:id="rId90"/>
          <w:footerReference w:type="default" r:id="rId91"/>
          <w:footerReference w:type="first" r:id="rId91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</w:t>
      </w:r>
    </w:p>
    <w:p>
      <w:pPr>
        <w:pStyle w:val="2"/>
        <w:jc w:val="center"/>
      </w:pPr>
      <w:r>
        <w:rPr>
          <w:sz w:val="24"/>
        </w:rPr>
        <w:t xml:space="preserve">"Создание условий для осуществления гражданами прав в сфере</w:t>
      </w:r>
    </w:p>
    <w:p>
      <w:pPr>
        <w:pStyle w:val="2"/>
        <w:jc w:val="center"/>
      </w:pPr>
      <w:r>
        <w:rPr>
          <w:sz w:val="24"/>
        </w:rPr>
        <w:t xml:space="preserve">культуры"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1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98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30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спектаклей муниципальных театров и концертных программ муниципальных учреждений концертного типа в рамках исполнения муниципального задания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участников клубных формирований, посещающих муниципальные клубные формирования бесплатно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872978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муниципальных библиотек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8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1055415,5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5163987,3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1048927,4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5157499,2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(объем предоставленной меры поддержки в виде скидки по арендной плате)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3</w:t>
      </w:r>
    </w:p>
    <w:p>
      <w:pPr>
        <w:pStyle w:val="2"/>
        <w:jc w:val="center"/>
      </w:pPr>
      <w:r>
        <w:rPr>
          <w:sz w:val="24"/>
        </w:rPr>
        <w:t xml:space="preserve">"Обеспечение качественно нового уровня развития</w:t>
      </w:r>
    </w:p>
    <w:p>
      <w:pPr>
        <w:pStyle w:val="2"/>
        <w:jc w:val="center"/>
      </w:pPr>
      <w:r>
        <w:rPr>
          <w:sz w:val="24"/>
        </w:rPr>
        <w:t xml:space="preserve">инфраструктуры"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2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98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94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43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395256,0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1674750,3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375256,0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1654750,3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4</w:t>
      </w:r>
    </w:p>
    <w:p>
      <w:pPr>
        <w:pStyle w:val="2"/>
        <w:jc w:val="center"/>
      </w:pPr>
      <w:r>
        <w:rPr>
          <w:sz w:val="24"/>
        </w:rPr>
        <w:t xml:space="preserve">"Одаренные дети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3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98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94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зрителей открытых (отчетных) концертов и выставок в МАУ ДО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836891,2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4004784,2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5</w:t>
      </w:r>
    </w:p>
    <w:p>
      <w:pPr>
        <w:pStyle w:val="2"/>
        <w:jc w:val="center"/>
      </w:pPr>
      <w:r>
        <w:rPr>
          <w:sz w:val="24"/>
        </w:rPr>
        <w:t xml:space="preserve">"Создание условий для эффективной самореализации молодежи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4" w:tooltip="Постановление Администрации г. Перми от 15.05.2025 N 329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15.05.2025 N 329)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8"/>
        <w:gridCol w:w="340"/>
        <w:gridCol w:w="2476"/>
        <w:gridCol w:w="904"/>
        <w:gridCol w:w="1108"/>
        <w:gridCol w:w="1108"/>
        <w:gridCol w:w="1108"/>
        <w:gridCol w:w="1108"/>
        <w:gridCol w:w="1108"/>
      </w:tblGrid>
      <w:tr>
        <w:tc>
          <w:tcPr>
            <w:tcW w:w="170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260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7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5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76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44702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45802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43402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43542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76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мероприятия, направленные на вовлечение молодежи в инновационную, предпринимательскую и добровольческую деятельность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54190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54290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54490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54590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54690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76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гражданскому и патриотическому воспитанию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31580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31710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476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 в возрасте от 14 до 25 лет, вовлеченной в мероприятия по организации занятости молодежи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</w:tr>
      <w:tr>
        <w:tc>
          <w:tcPr>
            <w:tcW w:w="170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81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816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74809,1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10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369681,1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6</w:t>
      </w:r>
    </w:p>
    <w:p>
      <w:pPr>
        <w:pStyle w:val="2"/>
        <w:jc w:val="center"/>
      </w:pPr>
      <w:r>
        <w:rPr>
          <w:sz w:val="24"/>
        </w:rPr>
        <w:t xml:space="preserve">"Обеспечение деятельности департамента культуры и молодежной</w:t>
      </w:r>
    </w:p>
    <w:p>
      <w:pPr>
        <w:pStyle w:val="2"/>
        <w:jc w:val="center"/>
      </w:pPr>
      <w:r>
        <w:rPr>
          <w:sz w:val="24"/>
        </w:rPr>
        <w:t xml:space="preserve">политики администрации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5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2438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7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858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</w:t>
            </w:r>
          </w:p>
          <w:p>
            <w:pPr>
              <w:pStyle w:val="0"/>
            </w:pPr>
            <w:r>
              <w:rPr>
                <w:sz w:val="24"/>
              </w:rPr>
              <w:t xml:space="preserve">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43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167107,7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822749,3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муниципальной программы "Культура и молодежная</w:t>
      </w:r>
    </w:p>
    <w:p>
      <w:pPr>
        <w:pStyle w:val="2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6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64"/>
        <w:gridCol w:w="1204"/>
        <w:gridCol w:w="829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2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"Культура и молодежная политика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10793374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11113925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11165401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11645945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11748632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228,3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136942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137542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135142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135512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Переоснащены муниципальные библиотеки по модельному стандарту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муниципального образования город Пермь нежилых зданий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культурно-зрелищных мероприятий на территории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7989255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8347155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8398631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8880855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8983542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спектаклей муниципальных театров и концертных программ муниципальных учреждений концертного типа, в рамках исполнения муниципального задания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288936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Численность участников клубных формирований, посещающих муниципальные клубные формирования бесплатно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культурно-досуговых и культурно-просветительских мероприятий, выставок, публичных лекций в муниципальных учреждениях, подведомственных ДКМП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872978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835629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муниципальных библиотек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1610580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ОКН и ОМИ, охваченных мероприятиями по сохранению и использованию, находящихся на текущем содержании МАУК "ГЦОП"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0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gridSpan w:val="9"/>
            <w:tcW w:w="10881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306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зрителей открытых (отчетных) концертов и выставок в МАУ ДО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29945</w:t>
            </w:r>
          </w:p>
        </w:tc>
      </w:tr>
      <w:tr>
        <w:tc>
          <w:tcPr>
            <w:gridSpan w:val="9"/>
            <w:tcW w:w="1088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45802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43402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43542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мероприятия, направленные на вовлечение молодежи в инновационную, предпринимательскую и добровольческую деятельность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54590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54690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молодежи, вовлеченной в мероприятия по гражданскому и патриотическому воспитанию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31710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молодежи в возрасте от 14 до 25 лет, вовлеченной в мероприятия по организации занятости молодежи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5570</w:t>
            </w:r>
          </w:p>
        </w:tc>
      </w:tr>
    </w:tbl>
    <w:p>
      <w:pPr>
        <w:sectPr>
          <w:headerReference w:type="default" r:id="rId90"/>
          <w:headerReference w:type="first" r:id="rId90"/>
          <w:footerReference w:type="default" r:id="rId91"/>
          <w:footerReference w:type="first" r:id="rId91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</w:t>
      </w:r>
    </w:p>
    <w:p>
      <w:pPr>
        <w:pStyle w:val="2"/>
        <w:jc w:val="center"/>
      </w:pPr>
      <w:r>
        <w:rPr>
          <w:sz w:val="24"/>
        </w:rPr>
        <w:t xml:space="preserve">"Культура и молодежная политика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117" w:tooltip="Постановление Администрации г. Перми от 08.10.2025 N 748 &quot;О внесении изменений в муниципальную программу &quot;Культура и молодежная политика города Перми&quot;, утвержденную постановлением администрации города Перми от 17.10.2024 N 955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08.10.2025 N 748)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2314"/>
        <w:gridCol w:w="1909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28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vMerge w:val="continue"/>
          </w:tcPr>
          <w:p/>
        </w:tc>
      </w:tr>
      <w:tr>
        <w:tc>
          <w:tcPr>
            <w:tcW w:w="28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3267518,8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2779589,2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2879954,3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13901833,9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3208373,5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2756432,0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2863297,1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2483085,8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2491685,8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13802874,2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(объем предоставленной меры поддержки в виде скидки по арендной плате)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78733,6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</w:tr>
      <w:tr>
        <w:tc>
          <w:tcPr>
            <w:gridSpan w:val="9"/>
            <w:tcW w:w="14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"Создание модельных муниципальных библиотек"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</w:tr>
      <w:tr>
        <w:tc>
          <w:tcPr>
            <w:gridSpan w:val="9"/>
            <w:tcW w:w="14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"Приобретение в собственность муниципального образования город Пермь нежилого здания"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gridSpan w:val="9"/>
            <w:tcW w:w="140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462023,3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307958,5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333530,1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1589865,7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445366,1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284801,3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316872,9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243876,9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242476,9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1533394,1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"Организация и проведение культурно-массовых мероприятий (иные зрелищные мероприятия), в том числе направленных на укрепление духовно-нравственных и культурных ценностей"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632200,0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"Культурно-зрелищные мероприятия на территории города Перми",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318926,1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158354,8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190432,9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116036,9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901187,6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301366,2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142134,6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177202,7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830316,9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11157,0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5900,5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10614,5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АЛР)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15263,0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АОР)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6253,2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АСР)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11816,5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(далее - АНЛ)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7836,0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"Организация и проведение мероприятий в сфере культуры на территории Пермского края", всего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56471,6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33314,4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1055415,5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5163987,3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1048927,4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1017111,3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1037153,5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5157499,2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(объем предоставленной меры поддержки в виде скидки по арендной плате)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"Оказание услуг театрально-сценического искусства, концертной деятельности, проведение работ по организации деятельности клубных формирований и формирований самодеятельного народного творчества, работ по организации и проведению культурно-массовых мероприятий"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697876,1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690001,4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699944,5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699944,5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709944,5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3497711,0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"Создание концертных и театральных постановок, организация и обеспечение участия в творческих проектах"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22471,9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15996,5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86755,2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"Оказание услуг библиотечного обслуживания"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  <w:t xml:space="preserve">1472608,5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"Оказание услуг по изучению, сохранению, использованию</w:t>
            </w:r>
          </w:p>
          <w:p>
            <w:pPr>
              <w:pStyle w:val="0"/>
            </w:pPr>
            <w:r>
              <w:rPr>
                <w:sz w:val="24"/>
              </w:rPr>
              <w:t xml:space="preserve">и популяризации объектов культурного наследия, объектов монументального искусства"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82958,5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17400,5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17400,5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"Поддержка творческой деятельности и техническое оснащение детских и кукольных театров"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"Предоставление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(объем предоставленной меры поддержки в виде скидки по арендной плате)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16579,7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395256,0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1674750,3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375256,0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441856,0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230266,8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1654750,3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"Сохранение историко-культурного наследия"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76955,1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86223,1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"Взносы на капитальный ремонт общего имущества в многоквартирных домах"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10477,3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"Выполнение предписаний надзорных органов, приведение в нормативное состояние и улучшение материально-технического обеспечения", всего: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275994,6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372481,4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437232,7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1538049,9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275994,6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372481,4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276153,5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226170,6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1376970,7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161079,2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"Оснащение оборудованием муниципальных дворцов культуры, центров досуга, клубов"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836891,2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755955,4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4004784,2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"Оказание услуг по реализации дополнительных образовательных программ в области культуры и искусств"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794209,6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799063,8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799063,8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728732,5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728732,5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3849802,2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13020,4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13020,4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"Мероприятия в сфере дополнительного образования детей в области искусств"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24925,0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24196,2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114636,6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"Выплата стипендий одаренным детям, обучающимся</w:t>
            </w:r>
          </w:p>
          <w:p>
            <w:pPr>
              <w:pStyle w:val="0"/>
            </w:pPr>
            <w:r>
              <w:rPr>
                <w:sz w:val="24"/>
              </w:rPr>
              <w:t xml:space="preserve">в образовательных учреждениях дополнительного образования детей в сфере культуры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73218,0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369681,1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"Выполнение муниципальных работ в сфере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32699,3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33956,5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168525,3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"Поддержка инициативной</w:t>
            </w:r>
          </w:p>
          <w:p>
            <w:pPr>
              <w:pStyle w:val="0"/>
            </w:pPr>
            <w:r>
              <w:rPr>
                <w:sz w:val="24"/>
              </w:rPr>
              <w:t xml:space="preserve">и талантливой молодежи"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14998,0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5.4 "Субсидии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12040,3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5.5 "Организация занятости молодежи"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33529,5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139396,0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21732,0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23905,5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6209,0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26389,0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26078,5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6 "Обеспечение деятельности департамента культуры и молодежной политики администрации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167107,7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175205,6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152615,2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822749,3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"Содержание муниципальных органов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36274,3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36274,3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198185,5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6.2 "Содержание муниципального казенного учреждения "Центр бухгалтерского учета и отчетности в сфере культуры и молодежной политики"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9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126714,8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132583,6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132583,6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116340,9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116340,9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624563,8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90"/>
      <w:headerReference w:type="first" r:id="rId90"/>
      <w:footerReference w:type="default" r:id="rId91"/>
      <w:footerReference w:type="first" r:id="rId91"/>
      <w:pgSz w:w="16838" w:h="11906" w:orient="landscape"/>
      <w:pgMar w:top="1133" w:right="397" w:bottom="566" w:left="397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955</w:t>
            <w:br/>
            <w:t>(ред. от 08.10.2025)</w:t>
            <w:br/>
            <w:t>"Об утверждении муниципальной программы "К...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06.11.2025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17.10.2024 N 955</w:t>
            <w:br/>
            <w:t>(ред. от 08.10.2025)</w:t>
            <w:br/>
            <w:t>"Об утверждении муниципальной программы "К...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06.11.2025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RLAW368&amp;n=203758&amp;date=06.11.2025&amp;dst=100005&amp;field=134" TargetMode = "External"/>
	<Relationship Id="rId8" Type="http://schemas.openxmlformats.org/officeDocument/2006/relationships/hyperlink" Target="http://df-consperm.gorodperm.ru/cons/cgi/online.cgi?req=doc&amp;base=RLAW368&amp;n=206547&amp;date=06.11.2025&amp;dst=100005&amp;field=134" TargetMode = "External"/>
	<Relationship Id="rId9" Type="http://schemas.openxmlformats.org/officeDocument/2006/relationships/hyperlink" Target="http://df-consperm.gorodperm.ru/cons/cgi/online.cgi?req=doc&amp;base=RLAW368&amp;n=207480&amp;date=06.11.2025&amp;dst=100005&amp;field=134" TargetMode = "External"/>
	<Relationship Id="rId10" Type="http://schemas.openxmlformats.org/officeDocument/2006/relationships/hyperlink" Target="http://df-consperm.gorodperm.ru/cons/cgi/online.cgi?req=doc&amp;base=RLAW368&amp;n=208598&amp;date=06.11.2025&amp;dst=100005&amp;field=134" TargetMode = "External"/>
	<Relationship Id="rId11" Type="http://schemas.openxmlformats.org/officeDocument/2006/relationships/hyperlink" Target="http://df-consperm.gorodperm.ru/cons/cgi/online.cgi?req=doc&amp;base=RLAW368&amp;n=210486&amp;date=06.11.2025&amp;dst=100005&amp;field=134" TargetMode = "External"/>
	<Relationship Id="rId12" Type="http://schemas.openxmlformats.org/officeDocument/2006/relationships/hyperlink" Target="http://df-consperm.gorodperm.ru/cons/cgi/online.cgi?req=doc&amp;base=RLAW368&amp;n=213103&amp;date=06.11.2025&amp;dst=100005&amp;field=134" TargetMode = "External"/>
	<Relationship Id="rId13" Type="http://schemas.openxmlformats.org/officeDocument/2006/relationships/hyperlink" Target="http://df-consperm.gorodperm.ru/cons/cgi/online.cgi?req=doc&amp;base=LAW&amp;n=511241&amp;date=06.11.2025&amp;dst=7419&amp;field=134" TargetMode = "External"/>
	<Relationship Id="rId14" Type="http://schemas.openxmlformats.org/officeDocument/2006/relationships/hyperlink" Target="http://df-consperm.gorodperm.ru/cons/cgi/online.cgi?req=doc&amp;base=LAW&amp;n=501480&amp;date=06.11.2025" TargetMode = "External"/>
	<Relationship Id="rId15" Type="http://schemas.openxmlformats.org/officeDocument/2006/relationships/hyperlink" Target="http://df-consperm.gorodperm.ru/cons/cgi/online.cgi?req=doc&amp;base=RLAW368&amp;n=206334&amp;date=06.11.2025&amp;dst=100022&amp;field=134" TargetMode = "External"/>
	<Relationship Id="rId16" Type="http://schemas.openxmlformats.org/officeDocument/2006/relationships/hyperlink" Target="http://df-consperm.gorodperm.ru/cons/cgi/online.cgi?req=doc&amp;base=RLAW368&amp;n=212350&amp;date=06.11.2025&amp;dst=100138&amp;field=134" TargetMode = "External"/>
	<Relationship Id="rId17" Type="http://schemas.openxmlformats.org/officeDocument/2006/relationships/hyperlink" Target="http://df-consperm.gorodperm.ru/cons/cgi/online.cgi?req=doc&amp;base=RLAW368&amp;n=204908&amp;date=06.11.2025" TargetMode = "External"/>
	<Relationship Id="rId18" Type="http://schemas.openxmlformats.org/officeDocument/2006/relationships/hyperlink" Target="http://df-consperm.gorodperm.ru/cons/cgi/online.cgi?req=doc&amp;base=RLAW368&amp;n=162058&amp;date=06.11.2025" TargetMode = "External"/>
	<Relationship Id="rId19" Type="http://schemas.openxmlformats.org/officeDocument/2006/relationships/hyperlink" Target="http://df-consperm.gorodperm.ru/cons/cgi/online.cgi?req=doc&amp;base=RLAW368&amp;n=163744&amp;date=06.11.2025" TargetMode = "External"/>
	<Relationship Id="rId20" Type="http://schemas.openxmlformats.org/officeDocument/2006/relationships/hyperlink" Target="http://df-consperm.gorodperm.ru/cons/cgi/online.cgi?req=doc&amp;base=RLAW368&amp;n=165109&amp;date=06.11.2025" TargetMode = "External"/>
	<Relationship Id="rId21" Type="http://schemas.openxmlformats.org/officeDocument/2006/relationships/hyperlink" Target="http://df-consperm.gorodperm.ru/cons/cgi/online.cgi?req=doc&amp;base=RLAW368&amp;n=165690&amp;date=06.11.2025" TargetMode = "External"/>
	<Relationship Id="rId22" Type="http://schemas.openxmlformats.org/officeDocument/2006/relationships/hyperlink" Target="http://df-consperm.gorodperm.ru/cons/cgi/online.cgi?req=doc&amp;base=RLAW368&amp;n=166941&amp;date=06.11.2025" TargetMode = "External"/>
	<Relationship Id="rId23" Type="http://schemas.openxmlformats.org/officeDocument/2006/relationships/hyperlink" Target="http://df-consperm.gorodperm.ru/cons/cgi/online.cgi?req=doc&amp;base=RLAW368&amp;n=167878&amp;date=06.11.2025" TargetMode = "External"/>
	<Relationship Id="rId24" Type="http://schemas.openxmlformats.org/officeDocument/2006/relationships/hyperlink" Target="http://df-consperm.gorodperm.ru/cons/cgi/online.cgi?req=doc&amp;base=RLAW368&amp;n=168889&amp;date=06.11.2025" TargetMode = "External"/>
	<Relationship Id="rId25" Type="http://schemas.openxmlformats.org/officeDocument/2006/relationships/hyperlink" Target="http://df-consperm.gorodperm.ru/cons/cgi/online.cgi?req=doc&amp;base=RLAW368&amp;n=170942&amp;date=06.11.2025" TargetMode = "External"/>
	<Relationship Id="rId26" Type="http://schemas.openxmlformats.org/officeDocument/2006/relationships/hyperlink" Target="http://df-consperm.gorodperm.ru/cons/cgi/online.cgi?req=doc&amp;base=RLAW368&amp;n=171615&amp;date=06.11.2025" TargetMode = "External"/>
	<Relationship Id="rId27" Type="http://schemas.openxmlformats.org/officeDocument/2006/relationships/hyperlink" Target="http://df-consperm.gorodperm.ru/cons/cgi/online.cgi?req=doc&amp;base=RLAW368&amp;n=172208&amp;date=06.11.2025" TargetMode = "External"/>
	<Relationship Id="rId28" Type="http://schemas.openxmlformats.org/officeDocument/2006/relationships/hyperlink" Target="http://df-consperm.gorodperm.ru/cons/cgi/online.cgi?req=doc&amp;base=RLAW368&amp;n=172797&amp;date=06.11.2025" TargetMode = "External"/>
	<Relationship Id="rId29" Type="http://schemas.openxmlformats.org/officeDocument/2006/relationships/hyperlink" Target="http://df-consperm.gorodperm.ru/cons/cgi/online.cgi?req=doc&amp;base=RLAW368&amp;n=173586&amp;date=06.11.2025" TargetMode = "External"/>
	<Relationship Id="rId30" Type="http://schemas.openxmlformats.org/officeDocument/2006/relationships/hyperlink" Target="http://df-consperm.gorodperm.ru/cons/cgi/online.cgi?req=doc&amp;base=RLAW368&amp;n=174872&amp;date=06.11.2025" TargetMode = "External"/>
	<Relationship Id="rId31" Type="http://schemas.openxmlformats.org/officeDocument/2006/relationships/hyperlink" Target="http://df-consperm.gorodperm.ru/cons/cgi/online.cgi?req=doc&amp;base=RLAW368&amp;n=175419&amp;date=06.11.2025" TargetMode = "External"/>
	<Relationship Id="rId32" Type="http://schemas.openxmlformats.org/officeDocument/2006/relationships/hyperlink" Target="http://df-consperm.gorodperm.ru/cons/cgi/online.cgi?req=doc&amp;base=RLAW368&amp;n=175424&amp;date=06.11.2025" TargetMode = "External"/>
	<Relationship Id="rId33" Type="http://schemas.openxmlformats.org/officeDocument/2006/relationships/hyperlink" Target="http://df-consperm.gorodperm.ru/cons/cgi/online.cgi?req=doc&amp;base=RLAW368&amp;n=175807&amp;date=06.11.2025" TargetMode = "External"/>
	<Relationship Id="rId34" Type="http://schemas.openxmlformats.org/officeDocument/2006/relationships/hyperlink" Target="http://df-consperm.gorodperm.ru/cons/cgi/online.cgi?req=doc&amp;base=RLAW368&amp;n=176878&amp;date=06.11.2025" TargetMode = "External"/>
	<Relationship Id="rId35" Type="http://schemas.openxmlformats.org/officeDocument/2006/relationships/hyperlink" Target="http://df-consperm.gorodperm.ru/cons/cgi/online.cgi?req=doc&amp;base=RLAW368&amp;n=177277&amp;date=06.11.2025" TargetMode = "External"/>
	<Relationship Id="rId36" Type="http://schemas.openxmlformats.org/officeDocument/2006/relationships/hyperlink" Target="http://df-consperm.gorodperm.ru/cons/cgi/online.cgi?req=doc&amp;base=RLAW368&amp;n=178433&amp;date=06.11.2025" TargetMode = "External"/>
	<Relationship Id="rId37" Type="http://schemas.openxmlformats.org/officeDocument/2006/relationships/hyperlink" Target="http://df-consperm.gorodperm.ru/cons/cgi/online.cgi?req=doc&amp;base=RLAW368&amp;n=179243&amp;date=06.11.2025" TargetMode = "External"/>
	<Relationship Id="rId38" Type="http://schemas.openxmlformats.org/officeDocument/2006/relationships/hyperlink" Target="http://df-consperm.gorodperm.ru/cons/cgi/online.cgi?req=doc&amp;base=RLAW368&amp;n=181023&amp;date=06.11.2025" TargetMode = "External"/>
	<Relationship Id="rId39" Type="http://schemas.openxmlformats.org/officeDocument/2006/relationships/hyperlink" Target="http://df-consperm.gorodperm.ru/cons/cgi/online.cgi?req=doc&amp;base=RLAW368&amp;n=181720&amp;date=06.11.2025" TargetMode = "External"/>
	<Relationship Id="rId40" Type="http://schemas.openxmlformats.org/officeDocument/2006/relationships/hyperlink" Target="http://df-consperm.gorodperm.ru/cons/cgi/online.cgi?req=doc&amp;base=RLAW368&amp;n=182520&amp;date=06.11.2025" TargetMode = "External"/>
	<Relationship Id="rId41" Type="http://schemas.openxmlformats.org/officeDocument/2006/relationships/hyperlink" Target="http://df-consperm.gorodperm.ru/cons/cgi/online.cgi?req=doc&amp;base=RLAW368&amp;n=184306&amp;date=06.11.2025" TargetMode = "External"/>
	<Relationship Id="rId42" Type="http://schemas.openxmlformats.org/officeDocument/2006/relationships/hyperlink" Target="http://df-consperm.gorodperm.ru/cons/cgi/online.cgi?req=doc&amp;base=RLAW368&amp;n=186020&amp;date=06.11.2025" TargetMode = "External"/>
	<Relationship Id="rId43" Type="http://schemas.openxmlformats.org/officeDocument/2006/relationships/hyperlink" Target="http://df-consperm.gorodperm.ru/cons/cgi/online.cgi?req=doc&amp;base=RLAW368&amp;n=186365&amp;date=06.11.2025" TargetMode = "External"/>
	<Relationship Id="rId44" Type="http://schemas.openxmlformats.org/officeDocument/2006/relationships/hyperlink" Target="http://df-consperm.gorodperm.ru/cons/cgi/online.cgi?req=doc&amp;base=RLAW368&amp;n=186927&amp;date=06.11.2025" TargetMode = "External"/>
	<Relationship Id="rId45" Type="http://schemas.openxmlformats.org/officeDocument/2006/relationships/hyperlink" Target="http://df-consperm.gorodperm.ru/cons/cgi/online.cgi?req=doc&amp;base=RLAW368&amp;n=188211&amp;date=06.11.2025" TargetMode = "External"/>
	<Relationship Id="rId46" Type="http://schemas.openxmlformats.org/officeDocument/2006/relationships/hyperlink" Target="http://df-consperm.gorodperm.ru/cons/cgi/online.cgi?req=doc&amp;base=RLAW368&amp;n=188584&amp;date=06.11.2025" TargetMode = "External"/>
	<Relationship Id="rId47" Type="http://schemas.openxmlformats.org/officeDocument/2006/relationships/hyperlink" Target="http://df-consperm.gorodperm.ru/cons/cgi/online.cgi?req=doc&amp;base=RLAW368&amp;n=188602&amp;date=06.11.2025" TargetMode = "External"/>
	<Relationship Id="rId48" Type="http://schemas.openxmlformats.org/officeDocument/2006/relationships/hyperlink" Target="http://df-consperm.gorodperm.ru/cons/cgi/online.cgi?req=doc&amp;base=RLAW368&amp;n=189155&amp;date=06.11.2025" TargetMode = "External"/>
	<Relationship Id="rId49" Type="http://schemas.openxmlformats.org/officeDocument/2006/relationships/hyperlink" Target="http://df-consperm.gorodperm.ru/cons/cgi/online.cgi?req=doc&amp;base=RLAW368&amp;n=189660&amp;date=06.11.2025" TargetMode = "External"/>
	<Relationship Id="rId50" Type="http://schemas.openxmlformats.org/officeDocument/2006/relationships/hyperlink" Target="http://df-consperm.gorodperm.ru/cons/cgi/online.cgi?req=doc&amp;base=RLAW368&amp;n=189686&amp;date=06.11.2025" TargetMode = "External"/>
	<Relationship Id="rId51" Type="http://schemas.openxmlformats.org/officeDocument/2006/relationships/hyperlink" Target="http://df-consperm.gorodperm.ru/cons/cgi/online.cgi?req=doc&amp;base=RLAW368&amp;n=189764&amp;date=06.11.2025" TargetMode = "External"/>
	<Relationship Id="rId52" Type="http://schemas.openxmlformats.org/officeDocument/2006/relationships/hyperlink" Target="http://df-consperm.gorodperm.ru/cons/cgi/online.cgi?req=doc&amp;base=RLAW368&amp;n=190998&amp;date=06.11.2025" TargetMode = "External"/>
	<Relationship Id="rId53" Type="http://schemas.openxmlformats.org/officeDocument/2006/relationships/hyperlink" Target="http://df-consperm.gorodperm.ru/cons/cgi/online.cgi?req=doc&amp;base=RLAW368&amp;n=192497&amp;date=06.11.2025" TargetMode = "External"/>
	<Relationship Id="rId54" Type="http://schemas.openxmlformats.org/officeDocument/2006/relationships/hyperlink" Target="http://df-consperm.gorodperm.ru/cons/cgi/online.cgi?req=doc&amp;base=RLAW368&amp;n=193708&amp;date=06.11.2025" TargetMode = "External"/>
	<Relationship Id="rId55" Type="http://schemas.openxmlformats.org/officeDocument/2006/relationships/hyperlink" Target="http://df-consperm.gorodperm.ru/cons/cgi/online.cgi?req=doc&amp;base=RLAW368&amp;n=194707&amp;date=06.11.2025" TargetMode = "External"/>
	<Relationship Id="rId56" Type="http://schemas.openxmlformats.org/officeDocument/2006/relationships/hyperlink" Target="http://df-consperm.gorodperm.ru/cons/cgi/online.cgi?req=doc&amp;base=RLAW368&amp;n=194949&amp;date=06.11.2025" TargetMode = "External"/>
	<Relationship Id="rId57" Type="http://schemas.openxmlformats.org/officeDocument/2006/relationships/hyperlink" Target="http://df-consperm.gorodperm.ru/cons/cgi/online.cgi?req=doc&amp;base=RLAW368&amp;n=197017&amp;date=06.11.2025" TargetMode = "External"/>
	<Relationship Id="rId58" Type="http://schemas.openxmlformats.org/officeDocument/2006/relationships/hyperlink" Target="http://df-consperm.gorodperm.ru/cons/cgi/online.cgi?req=doc&amp;base=RLAW368&amp;n=197611&amp;date=06.11.2025" TargetMode = "External"/>
	<Relationship Id="rId59" Type="http://schemas.openxmlformats.org/officeDocument/2006/relationships/hyperlink" Target="http://df-consperm.gorodperm.ru/cons/cgi/online.cgi?req=doc&amp;base=RLAW368&amp;n=198756&amp;date=06.11.2025" TargetMode = "External"/>
	<Relationship Id="rId60" Type="http://schemas.openxmlformats.org/officeDocument/2006/relationships/hyperlink" Target="http://df-consperm.gorodperm.ru/cons/cgi/online.cgi?req=doc&amp;base=RLAW368&amp;n=197547&amp;date=06.11.2025" TargetMode = "External"/>
	<Relationship Id="rId61" Type="http://schemas.openxmlformats.org/officeDocument/2006/relationships/hyperlink" Target="http://df-consperm.gorodperm.ru/cons/cgi/online.cgi?req=doc&amp;base=RLAW368&amp;n=158255&amp;date=06.11.2025" TargetMode = "External"/>
	<Relationship Id="rId62" Type="http://schemas.openxmlformats.org/officeDocument/2006/relationships/hyperlink" Target="http://df-consperm.gorodperm.ru/cons/cgi/online.cgi?req=doc&amp;base=RLAW368&amp;n=161638&amp;date=06.11.2025" TargetMode = "External"/>
	<Relationship Id="rId63" Type="http://schemas.openxmlformats.org/officeDocument/2006/relationships/hyperlink" Target="http://df-consperm.gorodperm.ru/cons/cgi/online.cgi?req=doc&amp;base=RLAW368&amp;n=166824&amp;date=06.11.2025" TargetMode = "External"/>
	<Relationship Id="rId64" Type="http://schemas.openxmlformats.org/officeDocument/2006/relationships/hyperlink" Target="http://df-consperm.gorodperm.ru/cons/cgi/online.cgi?req=doc&amp;base=RLAW368&amp;n=167362&amp;date=06.11.2025" TargetMode = "External"/>
	<Relationship Id="rId65" Type="http://schemas.openxmlformats.org/officeDocument/2006/relationships/hyperlink" Target="http://df-consperm.gorodperm.ru/cons/cgi/online.cgi?req=doc&amp;base=RLAW368&amp;n=168648&amp;date=06.11.2025" TargetMode = "External"/>
	<Relationship Id="rId66" Type="http://schemas.openxmlformats.org/officeDocument/2006/relationships/hyperlink" Target="http://df-consperm.gorodperm.ru/cons/cgi/online.cgi?req=doc&amp;base=RLAW368&amp;n=169041&amp;date=06.11.2025" TargetMode = "External"/>
	<Relationship Id="rId67" Type="http://schemas.openxmlformats.org/officeDocument/2006/relationships/hyperlink" Target="http://df-consperm.gorodperm.ru/cons/cgi/online.cgi?req=doc&amp;base=RLAW368&amp;n=171570&amp;date=06.11.2025" TargetMode = "External"/>
	<Relationship Id="rId68" Type="http://schemas.openxmlformats.org/officeDocument/2006/relationships/hyperlink" Target="http://df-consperm.gorodperm.ru/cons/cgi/online.cgi?req=doc&amp;base=RLAW368&amp;n=172206&amp;date=06.11.2025" TargetMode = "External"/>
	<Relationship Id="rId69" Type="http://schemas.openxmlformats.org/officeDocument/2006/relationships/hyperlink" Target="http://df-consperm.gorodperm.ru/cons/cgi/online.cgi?req=doc&amp;base=RLAW368&amp;n=173590&amp;date=06.11.2025" TargetMode = "External"/>
	<Relationship Id="rId70" Type="http://schemas.openxmlformats.org/officeDocument/2006/relationships/hyperlink" Target="http://df-consperm.gorodperm.ru/cons/cgi/online.cgi?req=doc&amp;base=RLAW368&amp;n=175442&amp;date=06.11.2025" TargetMode = "External"/>
	<Relationship Id="rId71" Type="http://schemas.openxmlformats.org/officeDocument/2006/relationships/hyperlink" Target="http://df-consperm.gorodperm.ru/cons/cgi/online.cgi?req=doc&amp;base=RLAW368&amp;n=175573&amp;date=06.11.2025" TargetMode = "External"/>
	<Relationship Id="rId72" Type="http://schemas.openxmlformats.org/officeDocument/2006/relationships/hyperlink" Target="http://df-consperm.gorodperm.ru/cons/cgi/online.cgi?req=doc&amp;base=RLAW368&amp;n=177946&amp;date=06.11.2025" TargetMode = "External"/>
	<Relationship Id="rId73" Type="http://schemas.openxmlformats.org/officeDocument/2006/relationships/hyperlink" Target="http://df-consperm.gorodperm.ru/cons/cgi/online.cgi?req=doc&amp;base=RLAW368&amp;n=179726&amp;date=06.11.2025" TargetMode = "External"/>
	<Relationship Id="rId74" Type="http://schemas.openxmlformats.org/officeDocument/2006/relationships/hyperlink" Target="http://df-consperm.gorodperm.ru/cons/cgi/online.cgi?req=doc&amp;base=RLAW368&amp;n=180377&amp;date=06.11.2025" TargetMode = "External"/>
	<Relationship Id="rId75" Type="http://schemas.openxmlformats.org/officeDocument/2006/relationships/hyperlink" Target="http://df-consperm.gorodperm.ru/cons/cgi/online.cgi?req=doc&amp;base=RLAW368&amp;n=181723&amp;date=06.11.2025" TargetMode = "External"/>
	<Relationship Id="rId76" Type="http://schemas.openxmlformats.org/officeDocument/2006/relationships/hyperlink" Target="http://df-consperm.gorodperm.ru/cons/cgi/online.cgi?req=doc&amp;base=RLAW368&amp;n=184809&amp;date=06.11.2025" TargetMode = "External"/>
	<Relationship Id="rId77" Type="http://schemas.openxmlformats.org/officeDocument/2006/relationships/hyperlink" Target="http://df-consperm.gorodperm.ru/cons/cgi/online.cgi?req=doc&amp;base=RLAW368&amp;n=185915&amp;date=06.11.2025" TargetMode = "External"/>
	<Relationship Id="rId78" Type="http://schemas.openxmlformats.org/officeDocument/2006/relationships/hyperlink" Target="http://df-consperm.gorodperm.ru/cons/cgi/online.cgi?req=doc&amp;base=RLAW368&amp;n=189161&amp;date=06.11.2025" TargetMode = "External"/>
	<Relationship Id="rId79" Type="http://schemas.openxmlformats.org/officeDocument/2006/relationships/hyperlink" Target="http://df-consperm.gorodperm.ru/cons/cgi/online.cgi?req=doc&amp;base=RLAW368&amp;n=189691&amp;date=06.11.2025" TargetMode = "External"/>
	<Relationship Id="rId80" Type="http://schemas.openxmlformats.org/officeDocument/2006/relationships/hyperlink" Target="http://df-consperm.gorodperm.ru/cons/cgi/online.cgi?req=doc&amp;base=RLAW368&amp;n=191616&amp;date=06.11.2025" TargetMode = "External"/>
	<Relationship Id="rId81" Type="http://schemas.openxmlformats.org/officeDocument/2006/relationships/hyperlink" Target="http://df-consperm.gorodperm.ru/cons/cgi/online.cgi?req=doc&amp;base=RLAW368&amp;n=193420&amp;date=06.11.2025" TargetMode = "External"/>
	<Relationship Id="rId82" Type="http://schemas.openxmlformats.org/officeDocument/2006/relationships/hyperlink" Target="http://df-consperm.gorodperm.ru/cons/cgi/online.cgi?req=doc&amp;base=RLAW368&amp;n=197015&amp;date=06.11.2025" TargetMode = "External"/>
	<Relationship Id="rId83" Type="http://schemas.openxmlformats.org/officeDocument/2006/relationships/hyperlink" Target="www.gorodperm.ru" TargetMode = "External"/>
	<Relationship Id="rId84" Type="http://schemas.openxmlformats.org/officeDocument/2006/relationships/hyperlink" Target="http://df-consperm.gorodperm.ru/cons/cgi/online.cgi?req=doc&amp;base=RLAW368&amp;n=203758&amp;date=06.11.2025&amp;dst=100005&amp;field=134" TargetMode = "External"/>
	<Relationship Id="rId85" Type="http://schemas.openxmlformats.org/officeDocument/2006/relationships/hyperlink" Target="http://df-consperm.gorodperm.ru/cons/cgi/online.cgi?req=doc&amp;base=RLAW368&amp;n=206547&amp;date=06.11.2025&amp;dst=100005&amp;field=134" TargetMode = "External"/>
	<Relationship Id="rId86" Type="http://schemas.openxmlformats.org/officeDocument/2006/relationships/hyperlink" Target="http://df-consperm.gorodperm.ru/cons/cgi/online.cgi?req=doc&amp;base=RLAW368&amp;n=207480&amp;date=06.11.2025&amp;dst=100005&amp;field=134" TargetMode = "External"/>
	<Relationship Id="rId87" Type="http://schemas.openxmlformats.org/officeDocument/2006/relationships/hyperlink" Target="http://df-consperm.gorodperm.ru/cons/cgi/online.cgi?req=doc&amp;base=RLAW368&amp;n=208598&amp;date=06.11.2025&amp;dst=100005&amp;field=134" TargetMode = "External"/>
	<Relationship Id="rId88" Type="http://schemas.openxmlformats.org/officeDocument/2006/relationships/hyperlink" Target="http://df-consperm.gorodperm.ru/cons/cgi/online.cgi?req=doc&amp;base=RLAW368&amp;n=210486&amp;date=06.11.2025&amp;dst=100005&amp;field=134" TargetMode = "External"/>
	<Relationship Id="rId89" Type="http://schemas.openxmlformats.org/officeDocument/2006/relationships/hyperlink" Target="http://df-consperm.gorodperm.ru/cons/cgi/online.cgi?req=doc&amp;base=RLAW368&amp;n=213103&amp;date=06.11.2025&amp;dst=100005&amp;field=134" TargetMode = "External"/>
	<Relationship Id="rId90" Type="http://schemas.openxmlformats.org/officeDocument/2006/relationships/header" Target="header2.xml"/>
	<Relationship Id="rId91" Type="http://schemas.openxmlformats.org/officeDocument/2006/relationships/footer" Target="footer2.xml"/>
	<Relationship Id="rId92" Type="http://schemas.openxmlformats.org/officeDocument/2006/relationships/hyperlink" Target="http://df-consperm.gorodperm.ru/cons/cgi/online.cgi?req=doc&amp;base=RLAW368&amp;n=213103&amp;date=06.11.2025&amp;dst=100013&amp;field=134" TargetMode = "External"/>
	<Relationship Id="rId93" Type="http://schemas.openxmlformats.org/officeDocument/2006/relationships/hyperlink" Target="http://df-consperm.gorodperm.ru/cons/cgi/online.cgi?req=doc&amp;base=RLAW368&amp;n=213103&amp;date=06.11.2025&amp;dst=100064&amp;field=134" TargetMode = "External"/>
	<Relationship Id="rId94" Type="http://schemas.openxmlformats.org/officeDocument/2006/relationships/hyperlink" Target="http://df-consperm.gorodperm.ru/cons/cgi/online.cgi?req=doc&amp;base=RLAW368&amp;n=207480&amp;date=06.11.2025&amp;dst=100101&amp;field=134" TargetMode = "External"/>
	<Relationship Id="rId95" Type="http://schemas.openxmlformats.org/officeDocument/2006/relationships/hyperlink" Target="http://df-consperm.gorodperm.ru/cons/cgi/online.cgi?req=doc&amp;base=LAW&amp;n=2875&amp;date=06.11.2025" TargetMode = "External"/>
	<Relationship Id="rId96" Type="http://schemas.openxmlformats.org/officeDocument/2006/relationships/hyperlink" Target="http://df-consperm.gorodperm.ru/cons/cgi/online.cgi?req=doc&amp;base=LAW&amp;n=499648&amp;date=06.11.2025" TargetMode = "External"/>
	<Relationship Id="rId97" Type="http://schemas.openxmlformats.org/officeDocument/2006/relationships/hyperlink" Target="http://df-consperm.gorodperm.ru/cons/cgi/online.cgi?req=doc&amp;base=LAW&amp;n=510608&amp;date=06.11.2025" TargetMode = "External"/>
	<Relationship Id="rId98" Type="http://schemas.openxmlformats.org/officeDocument/2006/relationships/hyperlink" Target="http://df-consperm.gorodperm.ru/cons/cgi/online.cgi?req=doc&amp;base=LAW&amp;n=510266&amp;date=06.11.2025" TargetMode = "External"/>
	<Relationship Id="rId99" Type="http://schemas.openxmlformats.org/officeDocument/2006/relationships/hyperlink" Target="http://df-consperm.gorodperm.ru/cons/cgi/online.cgi?req=doc&amp;base=LAW&amp;n=475991&amp;date=06.11.2025" TargetMode = "External"/>
	<Relationship Id="rId100" Type="http://schemas.openxmlformats.org/officeDocument/2006/relationships/hyperlink" Target="http://df-consperm.gorodperm.ru/cons/cgi/online.cgi?req=doc&amp;base=RLAW368&amp;n=154386&amp;date=06.11.2025" TargetMode = "External"/>
	<Relationship Id="rId101" Type="http://schemas.openxmlformats.org/officeDocument/2006/relationships/hyperlink" Target="http://df-consperm.gorodperm.ru/cons/cgi/online.cgi?req=doc&amp;base=LAW&amp;n=514105&amp;date=06.11.2025&amp;dst=100013&amp;field=134" TargetMode = "External"/>
	<Relationship Id="rId102" Type="http://schemas.openxmlformats.org/officeDocument/2006/relationships/hyperlink" Target="http://df-consperm.gorodperm.ru/cons/cgi/online.cgi?req=doc&amp;base=RLAW368&amp;n=184576&amp;date=06.11.2025&amp;dst=100023&amp;field=134" TargetMode = "External"/>
	<Relationship Id="rId103" Type="http://schemas.openxmlformats.org/officeDocument/2006/relationships/hyperlink" Target="http://df-consperm.gorodperm.ru/cons/cgi/online.cgi?req=doc&amp;base=LAW&amp;n=2875&amp;date=06.11.2025&amp;dst=12&amp;field=134" TargetMode = "External"/>
	<Relationship Id="rId104" Type="http://schemas.openxmlformats.org/officeDocument/2006/relationships/hyperlink" Target="http://df-consperm.gorodperm.ru/cons/cgi/online.cgi?req=doc&amp;base=LAW&amp;n=2875&amp;date=06.11.2025&amp;dst=100171&amp;field=134" TargetMode = "External"/>
	<Relationship Id="rId105" Type="http://schemas.openxmlformats.org/officeDocument/2006/relationships/hyperlink" Target="http://df-consperm.gorodperm.ru/cons/cgi/online.cgi?req=doc&amp;base=LAW&amp;n=389271&amp;date=06.11.2025&amp;dst=100013&amp;field=134" TargetMode = "External"/>
	<Relationship Id="rId106" Type="http://schemas.openxmlformats.org/officeDocument/2006/relationships/hyperlink" Target="http://df-consperm.gorodperm.ru/cons/cgi/online.cgi?req=doc&amp;base=LAW&amp;n=510266&amp;date=06.11.2025&amp;dst=100011&amp;field=134" TargetMode = "External"/>
	<Relationship Id="rId107" Type="http://schemas.openxmlformats.org/officeDocument/2006/relationships/hyperlink" Target="http://df-consperm.gorodperm.ru/cons/cgi/online.cgi?req=doc&amp;base=RLAW368&amp;n=184576&amp;date=06.11.2025&amp;dst=100023&amp;field=134" TargetMode = "External"/>
	<Relationship Id="rId108" Type="http://schemas.openxmlformats.org/officeDocument/2006/relationships/hyperlink" Target="http://df-consperm.gorodperm.ru/cons/cgi/online.cgi?req=doc&amp;base=RLAW368&amp;n=204889&amp;date=06.11.2025&amp;dst=100013&amp;field=134" TargetMode = "External"/>
	<Relationship Id="rId109" Type="http://schemas.openxmlformats.org/officeDocument/2006/relationships/hyperlink" Target="http://df-consperm.gorodperm.ru/cons/cgi/online.cgi?req=doc&amp;base=RLAW368&amp;n=208598&amp;date=06.11.2025&amp;dst=100101&amp;field=134" TargetMode = "External"/>
	<Relationship Id="rId110" Type="http://schemas.openxmlformats.org/officeDocument/2006/relationships/hyperlink" Target="http://df-consperm.gorodperm.ru/cons/cgi/online.cgi?req=doc&amp;base=RLAW368&amp;n=213103&amp;date=06.11.2025&amp;dst=100108&amp;field=134" TargetMode = "External"/>
	<Relationship Id="rId111" Type="http://schemas.openxmlformats.org/officeDocument/2006/relationships/hyperlink" Target="http://df-consperm.gorodperm.ru/cons/cgi/online.cgi?req=doc&amp;base=RLAW368&amp;n=213103&amp;date=06.11.2025&amp;dst=100169&amp;field=134" TargetMode = "External"/>
	<Relationship Id="rId112" Type="http://schemas.openxmlformats.org/officeDocument/2006/relationships/hyperlink" Target="http://df-consperm.gorodperm.ru/cons/cgi/online.cgi?req=doc&amp;base=RLAW368&amp;n=213103&amp;date=06.11.2025&amp;dst=100284&amp;field=134" TargetMode = "External"/>
	<Relationship Id="rId113" Type="http://schemas.openxmlformats.org/officeDocument/2006/relationships/hyperlink" Target="http://df-consperm.gorodperm.ru/cons/cgi/online.cgi?req=doc&amp;base=RLAW368&amp;n=213103&amp;date=06.11.2025&amp;dst=100353&amp;field=134" TargetMode = "External"/>
	<Relationship Id="rId114" Type="http://schemas.openxmlformats.org/officeDocument/2006/relationships/hyperlink" Target="http://df-consperm.gorodperm.ru/cons/cgi/online.cgi?req=doc&amp;base=RLAW368&amp;n=208598&amp;date=06.11.2025&amp;dst=100274&amp;field=134" TargetMode = "External"/>
	<Relationship Id="rId115" Type="http://schemas.openxmlformats.org/officeDocument/2006/relationships/hyperlink" Target="http://df-consperm.gorodperm.ru/cons/cgi/online.cgi?req=doc&amp;base=RLAW368&amp;n=213103&amp;date=06.11.2025&amp;dst=100400&amp;field=134" TargetMode = "External"/>
	<Relationship Id="rId116" Type="http://schemas.openxmlformats.org/officeDocument/2006/relationships/hyperlink" Target="http://df-consperm.gorodperm.ru/cons/cgi/online.cgi?req=doc&amp;base=RLAW368&amp;n=213103&amp;date=06.11.2025&amp;dst=100421&amp;field=134" TargetMode = "External"/>
	<Relationship Id="rId117" Type="http://schemas.openxmlformats.org/officeDocument/2006/relationships/hyperlink" Target="http://df-consperm.gorodperm.ru/cons/cgi/online.cgi?req=doc&amp;base=RLAW368&amp;n=213103&amp;date=06.11.2025&amp;dst=100679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17.10.2024 N 955
(ред. от 08.10.2025)
"Об утверждении муниципальной программы "Культура и молодежная политика города Перми"</dc:title>
  <dcterms:created xsi:type="dcterms:W3CDTF">2025-11-06T07:05:00Z</dcterms:created>
</cp:coreProperties>
</file>